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F" w:rsidRDefault="006057BE">
      <w:r>
        <w:rPr>
          <w:noProof/>
          <w:lang w:eastAsia="ru-RU"/>
        </w:rPr>
        <w:drawing>
          <wp:inline distT="0" distB="0" distL="0" distR="0">
            <wp:extent cx="5935980" cy="8162925"/>
            <wp:effectExtent l="0" t="0" r="7620" b="9525"/>
            <wp:docPr id="1" name="Рисунок 1" descr="C:\Users\Мария\Desktop\ЗАКУПКИ\Документация по закупке мазута Талая июль 2014г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Талая июль 2014г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4"/>
    <w:rsid w:val="00441C5F"/>
    <w:rsid w:val="006057BE"/>
    <w:rsid w:val="006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F2ueKk4sSmYbr0YdryFxu9ShIakzcbwaxFo2J0RyWyA=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9zz8IozYSryOAwLaNRnFe8ag+1pH0V6HXzdm+S0fblY=</DigestValue>
    </Reference>
  </SignedInfo>
  <SignatureValue>V2Q8aMTyXRtw1zP6rUYrmF/Tvo3VFbp6vNWpcu6OYDzz30A4IFeujA83LfDamzRJ
etZc5mrKfVVVRtSimQQjIw==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Z60gqvu6xg3DNdm2Ax6FXBV+mDo=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SJoXnCX+qzZjwU/YFZeujeL5Z48=</DigestValue>
      </Reference>
      <Reference URI="/word/settings.xml?ContentType=application/vnd.openxmlformats-officedocument.wordprocessingml.settings+xml">
        <DigestMethod Algorithm="http://www.w3.org/2000/09/xmldsig#sha1"/>
        <DigestValue>gxmDr9v5o689pA02BfUUx4GNdNM=</DigestValue>
      </Reference>
      <Reference URI="/word/styles.xml?ContentType=application/vnd.openxmlformats-officedocument.wordprocessingml.styles+xml">
        <DigestMethod Algorithm="http://www.w3.org/2000/09/xmldsig#sha1"/>
        <DigestValue>wlvqvQrb4VU/jGsvyYzT+u8L8AI=</DigestValue>
      </Reference>
      <Reference URI="/word/stylesWithEffects.xml?ContentType=application/vnd.ms-word.stylesWithEffects+xml">
        <DigestMethod Algorithm="http://www.w3.org/2000/09/xmldsig#sha1"/>
        <DigestValue>o72RGx8ML0BVGyOJYrMdC3uuAXw=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2014-07-24T04:10:24Z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2014-07-24T04:10:24Z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2014-07-24T04:02:00Z</dcterms:created>
  <dcterms:modified xsi:type="dcterms:W3CDTF">2014-07-24T04:02:00Z</dcterms:modified>
</cp:coreProperties>
</file>